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704CBD94">
                <wp:extent cx="5014595" cy="133985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133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069BD7FB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 xml:space="preserve">for kjøp av </w:t>
                            </w:r>
                            <w:proofErr w:type="spellStart"/>
                            <w:r w:rsidR="00745ED6">
                              <w:t>Renholdsartikler</w:t>
                            </w:r>
                            <w:proofErr w:type="spellEnd"/>
                            <w:r w:rsidR="00745ED6">
                              <w:t>, papir og plast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10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069BD7FB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 xml:space="preserve">for kjøp av </w:t>
                      </w:r>
                      <w:proofErr w:type="spellStart"/>
                      <w:r w:rsidR="00745ED6">
                        <w:t>Renholdsartikler</w:t>
                      </w:r>
                      <w:proofErr w:type="spellEnd"/>
                      <w:r w:rsidR="00745ED6">
                        <w:t>, papir og plast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51027156" w14:textId="265CBF50" w:rsidR="00745ED6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213841787" w:history="1">
        <w:r w:rsidR="00745ED6" w:rsidRPr="00C70096">
          <w:rPr>
            <w:rStyle w:val="Hyperkobling"/>
          </w:rPr>
          <w:t>Bilag 1: Kundens behovsbeskrivelse og kravspesifikasjon</w:t>
        </w:r>
        <w:r w:rsidR="00745ED6">
          <w:rPr>
            <w:webHidden/>
          </w:rPr>
          <w:tab/>
        </w:r>
        <w:r w:rsidR="00745ED6">
          <w:rPr>
            <w:webHidden/>
          </w:rPr>
          <w:fldChar w:fldCharType="begin"/>
        </w:r>
        <w:r w:rsidR="00745ED6">
          <w:rPr>
            <w:webHidden/>
          </w:rPr>
          <w:instrText xml:space="preserve"> PAGEREF _Toc213841787 \h </w:instrText>
        </w:r>
        <w:r w:rsidR="00745ED6">
          <w:rPr>
            <w:webHidden/>
          </w:rPr>
        </w:r>
        <w:r w:rsidR="00745ED6">
          <w:rPr>
            <w:webHidden/>
          </w:rPr>
          <w:fldChar w:fldCharType="separate"/>
        </w:r>
        <w:r w:rsidR="00745ED6">
          <w:rPr>
            <w:webHidden/>
          </w:rPr>
          <w:t>4</w:t>
        </w:r>
        <w:r w:rsidR="00745ED6">
          <w:rPr>
            <w:webHidden/>
          </w:rPr>
          <w:fldChar w:fldCharType="end"/>
        </w:r>
      </w:hyperlink>
    </w:p>
    <w:p w14:paraId="65C2E341" w14:textId="375BD7CE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88" w:history="1">
        <w:r w:rsidRPr="00C70096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952DDA" w14:textId="2277C4D2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89" w:history="1">
        <w:r w:rsidRPr="00C70096">
          <w:rPr>
            <w:rStyle w:val="Hyperkobling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60CB39F" w14:textId="403DB4E9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90" w:history="1">
        <w:r w:rsidRPr="00C70096">
          <w:rPr>
            <w:rStyle w:val="Hyperkobling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053DA24" w14:textId="5C07B8CE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791" w:history="1">
        <w:r w:rsidRPr="00C70096">
          <w:rPr>
            <w:rStyle w:val="Hyperkobling"/>
          </w:rPr>
          <w:t>Bilag 2: Leverandørens beskrivelse av leveransen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BE4745E" w14:textId="365C7635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92" w:history="1">
        <w:r w:rsidRPr="00C70096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650F318" w14:textId="02461D1A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93" w:history="1">
        <w:r w:rsidRPr="00C70096">
          <w:rPr>
            <w:rStyle w:val="Hyperkobling"/>
          </w:rPr>
          <w:t>Avtalens punkt 2.2.7 Garantiperiode og garantiytelser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A8ABB5A" w14:textId="18651395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94" w:history="1">
        <w:r w:rsidRPr="00C70096">
          <w:rPr>
            <w:rStyle w:val="Hyperkobling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7427185" w14:textId="1D13E471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795" w:history="1">
        <w:r w:rsidRPr="00C70096">
          <w:rPr>
            <w:rStyle w:val="Hyperkobling"/>
          </w:rPr>
          <w:t>Bilag 4: Leveringstidspunkt og andre 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B09BEAE" w14:textId="7B10E8A4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96" w:history="1">
        <w:r w:rsidRPr="00C70096">
          <w:rPr>
            <w:rStyle w:val="Hyperkobling"/>
          </w:rPr>
          <w:t>Avtalens punkt 9.4.3.1 Når det foreligger grunnlag for dagbot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FE4D801" w14:textId="40BE078E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797" w:history="1">
        <w:r w:rsidRPr="00C70096">
          <w:rPr>
            <w:rStyle w:val="Hyperkobling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93F5A14" w14:textId="62C46C61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98" w:history="1">
        <w:r w:rsidRPr="00C70096">
          <w:rPr>
            <w:rStyle w:val="Hyperkobling"/>
          </w:rPr>
          <w:t>Avtalens punkt 2.1.1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E6FA88D" w14:textId="2884359F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799" w:history="1">
        <w:r w:rsidRPr="00C70096">
          <w:rPr>
            <w:rStyle w:val="Hyperkobling"/>
          </w:rPr>
          <w:t>Avtalens punkt 2.1.2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CA209A8" w14:textId="5B89E45A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00" w:history="1">
        <w:r w:rsidRPr="00C70096">
          <w:rPr>
            <w:rStyle w:val="Hyperkobling"/>
          </w:rPr>
          <w:t>Avtalens punkt 5.3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F59432D" w14:textId="29D1649C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01" w:history="1">
        <w:r w:rsidRPr="00C70096">
          <w:rPr>
            <w:rStyle w:val="Hyperkobling"/>
          </w:rPr>
          <w:t>Avtalens punkt 5.4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E730AB0" w14:textId="5CEAEE3F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802" w:history="1">
        <w:r w:rsidRPr="00C70096">
          <w:rPr>
            <w:rStyle w:val="Hyperkobling"/>
          </w:rPr>
          <w:t>Bilag 7: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E6DC6CC" w14:textId="3D7EC22B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03" w:history="1">
        <w:r w:rsidRPr="00C70096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470572E" w14:textId="695C590A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04" w:history="1">
        <w:r w:rsidRPr="00C70096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4CD35BC" w14:textId="60041B25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05" w:history="1">
        <w:r w:rsidRPr="00C70096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F9345B6" w14:textId="3BAD42AD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06" w:history="1">
        <w:r w:rsidRPr="00C70096">
          <w:rPr>
            <w:rStyle w:val="Hyperkobling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FE63DD9" w14:textId="38A99C8C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807" w:history="1">
        <w:r w:rsidRPr="00C70096">
          <w:rPr>
            <w:rStyle w:val="Hyperkobling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EDF626F" w14:textId="13418730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808" w:history="1">
        <w:r w:rsidRPr="00C70096">
          <w:rPr>
            <w:rStyle w:val="Hyperkobling"/>
          </w:rPr>
          <w:t>Bilag 9: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AD0036F" w14:textId="1CCD1C47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809" w:history="1">
        <w:r w:rsidRPr="00C70096">
          <w:rPr>
            <w:rStyle w:val="Hyperkobling"/>
          </w:rPr>
          <w:t>Bilag 10: Standard lisensvilkår/standardvilkår for standard programvare og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9207B44" w14:textId="5AE1C0D4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10" w:history="1">
        <w:r w:rsidRPr="00C70096">
          <w:rPr>
            <w:rStyle w:val="Hyperkobling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E258D2F" w14:textId="61A59468" w:rsidR="00745ED6" w:rsidRDefault="00745E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13841811" w:history="1">
        <w:r w:rsidRPr="00C70096">
          <w:rPr>
            <w:rStyle w:val="Hyperkobling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1A627BB" w14:textId="06349E87" w:rsidR="00745ED6" w:rsidRDefault="00745E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13841812" w:history="1">
        <w:r w:rsidRPr="00C70096">
          <w:rPr>
            <w:rStyle w:val="Hyperkobling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_Toc213841812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73174C2" w14:textId="1E4EFABE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4A5B5394" w14:textId="77777777" w:rsidR="003B30DB" w:rsidRDefault="003B30DB" w:rsidP="003B30DB">
      <w:r>
        <w:t>Bilagsmalene er ikke ment å være uttømmende. De gir først og fremst en oversikt over hvilke punkter i den generelle avtaleteksten</w:t>
      </w:r>
      <w:r w:rsidRPr="00B11964">
        <w:t xml:space="preserve"> </w:t>
      </w:r>
      <w:r>
        <w:t xml:space="preserve">som forutsetter, eller </w:t>
      </w:r>
      <w:r w:rsidRPr="00B11964">
        <w:t>åpner for</w:t>
      </w:r>
      <w:r>
        <w:t>,</w:t>
      </w:r>
      <w:r w:rsidRPr="00B11964">
        <w:t xml:space="preserve"> </w:t>
      </w:r>
      <w:r>
        <w:t xml:space="preserve">videre </w:t>
      </w:r>
      <w:r w:rsidRPr="00B11964">
        <w:t>regulering i bilagene</w:t>
      </w:r>
      <w:r>
        <w:t xml:space="preserve">. Bilagene må alltid tilpasses den enkelte anskaffelse og </w:t>
      </w:r>
      <w:proofErr w:type="gramStart"/>
      <w:r>
        <w:t>anvendelse</w:t>
      </w:r>
      <w:proofErr w:type="gramEnd"/>
      <w:r>
        <w:t>.</w:t>
      </w:r>
    </w:p>
    <w:p w14:paraId="2CA22251" w14:textId="77777777" w:rsidR="003B30DB" w:rsidRDefault="003B30DB" w:rsidP="003B30DB"/>
    <w:p w14:paraId="451CBD81" w14:textId="731F50B1" w:rsidR="003B30DB" w:rsidRDefault="008225F6" w:rsidP="003B30DB">
      <w:r w:rsidRPr="00F83602">
        <w:t>For veiledning om valg av avtale, utfylling av bilag med mer, se anskaffelser.no</w:t>
      </w:r>
    </w:p>
    <w:p w14:paraId="0A7ACE02" w14:textId="77777777" w:rsidR="008225F6" w:rsidRDefault="008225F6" w:rsidP="003B30DB"/>
    <w:p w14:paraId="7A9EDB5F" w14:textId="1DFFF908" w:rsidR="003B30DB" w:rsidRDefault="003B30DB" w:rsidP="003B30DB">
      <w:r>
        <w:t xml:space="preserve">Melding om eventuell feil, uklarheter eller øvrige innspill </w:t>
      </w:r>
      <w:proofErr w:type="gramStart"/>
      <w:r>
        <w:t>vedrørende</w:t>
      </w:r>
      <w:proofErr w:type="gramEnd"/>
      <w:r>
        <w:t xml:space="preserve"> veiledningen bes rettet til: </w:t>
      </w:r>
      <w:hyperlink r:id="rId15" w:history="1">
        <w:r w:rsidRPr="006D4990">
          <w:rPr>
            <w:rStyle w:val="Hyperkobling"/>
          </w:rPr>
          <w:t>ssa-post@dfo</w:t>
        </w:r>
      </w:hyperlink>
      <w:r>
        <w:t>.no med «SSA-K»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15" w:name="_Toc117691750"/>
      <w:bookmarkStart w:id="16" w:name="_Toc213841787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57E6C6D" w14:textId="77777777" w:rsidR="001566BB" w:rsidRPr="00110423" w:rsidRDefault="001566BB" w:rsidP="001566BB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1E127D6C" w14:textId="77777777" w:rsidR="001566BB" w:rsidRPr="00A46988" w:rsidRDefault="001566BB" w:rsidP="001566BB">
      <w:pPr>
        <w:pStyle w:val="Overskrift2"/>
      </w:pPr>
      <w:bookmarkStart w:id="17" w:name="_Toc117691751"/>
      <w:bookmarkStart w:id="18" w:name="_Toc21384178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46625A52" w14:textId="63A2B56C" w:rsidR="001566BB" w:rsidRDefault="00745ED6" w:rsidP="001566BB">
      <w:r w:rsidRPr="00745ED6">
        <w:rPr>
          <w:highlight w:val="yellow"/>
        </w:rPr>
        <w:t>Legg inn kravspesifikasjonen her</w:t>
      </w:r>
    </w:p>
    <w:p w14:paraId="462FDD92" w14:textId="243F29B9" w:rsidR="001566BB" w:rsidRDefault="001566BB" w:rsidP="001566BB">
      <w:pPr>
        <w:pStyle w:val="Overskrift2"/>
      </w:pPr>
      <w:bookmarkStart w:id="20" w:name="_Toc117691752"/>
      <w:bookmarkStart w:id="21" w:name="_Toc213841789"/>
      <w:r>
        <w:t>Avtalens punkt 2.2.</w:t>
      </w:r>
      <w:r w:rsidR="00745ED6">
        <w:t>2</w:t>
      </w:r>
      <w:r>
        <w:t xml:space="preserve"> Tilpasninger og installasjon mv.</w:t>
      </w:r>
      <w:bookmarkEnd w:id="20"/>
      <w:bookmarkEnd w:id="21"/>
      <w:r>
        <w:t xml:space="preserve"> </w:t>
      </w:r>
    </w:p>
    <w:p w14:paraId="35540574" w14:textId="542C86C7" w:rsidR="001566BB" w:rsidRPr="00A20900" w:rsidRDefault="001566BB" w:rsidP="001566BB">
      <w:pPr>
        <w:rPr>
          <w:lang w:eastAsia="nb-NO"/>
        </w:rPr>
      </w:pPr>
      <w:r w:rsidRPr="00745ED6">
        <w:rPr>
          <w:highlight w:val="yellow"/>
          <w:lang w:eastAsia="nb-NO"/>
        </w:rPr>
        <w:t>Hvis leverandøren skal ha ansvar for å utføre tilpasninger, installasjon eller liknende oppgaver, skal dette fremgå her.</w:t>
      </w:r>
      <w:r w:rsidR="00745ED6" w:rsidRPr="00745ED6">
        <w:rPr>
          <w:highlight w:val="yellow"/>
          <w:lang w:eastAsia="nb-NO"/>
        </w:rPr>
        <w:t xml:space="preserve"> Fjernes hvis ikke</w:t>
      </w:r>
    </w:p>
    <w:p w14:paraId="7FDB191E" w14:textId="77777777" w:rsidR="001566BB" w:rsidRDefault="001566BB" w:rsidP="001566BB">
      <w:pPr>
        <w:pStyle w:val="Overskrift2"/>
      </w:pPr>
      <w:bookmarkStart w:id="22" w:name="_Toc117691755"/>
      <w:bookmarkStart w:id="23" w:name="_Toc213841790"/>
      <w:r w:rsidRPr="00DE0FAA">
        <w:t>Avtalen</w:t>
      </w:r>
      <w:r>
        <w:t>s</w:t>
      </w:r>
      <w:r w:rsidRPr="00DE0FAA">
        <w:t xml:space="preserve"> punkt </w:t>
      </w:r>
      <w:r>
        <w:t>7 Eksterne rettslige krav</w:t>
      </w:r>
      <w:bookmarkEnd w:id="22"/>
      <w:bookmarkEnd w:id="23"/>
    </w:p>
    <w:p w14:paraId="135F9CDF" w14:textId="5A2CC11A" w:rsidR="001566BB" w:rsidRDefault="001566BB" w:rsidP="001566BB">
      <w:pPr>
        <w:rPr>
          <w:lang w:eastAsia="nb-NO"/>
        </w:rPr>
      </w:pPr>
      <w:r w:rsidRPr="00745ED6">
        <w:rPr>
          <w:highlight w:val="yellow"/>
          <w:lang w:eastAsia="nb-NO"/>
        </w:rPr>
        <w:t>Kundens rettslige eller partsspesifikke krav skal fremgå her.</w:t>
      </w:r>
      <w:r w:rsidR="00745ED6" w:rsidRPr="00745ED6">
        <w:rPr>
          <w:highlight w:val="yellow"/>
          <w:lang w:eastAsia="nb-NO"/>
        </w:rPr>
        <w:t xml:space="preserve"> Fjernes hvis </w:t>
      </w:r>
      <w:proofErr w:type="spellStart"/>
      <w:r w:rsidR="00745ED6" w:rsidRPr="00745ED6">
        <w:rPr>
          <w:highlight w:val="yellow"/>
          <w:lang w:eastAsia="nb-NO"/>
        </w:rPr>
        <w:t>kke</w:t>
      </w:r>
      <w:proofErr w:type="spellEnd"/>
      <w:r w:rsidR="00745ED6" w:rsidRPr="00745ED6">
        <w:rPr>
          <w:highlight w:val="yellow"/>
          <w:lang w:eastAsia="nb-NO"/>
        </w:rPr>
        <w:t xml:space="preserve"> aktuell</w:t>
      </w:r>
      <w:r>
        <w:rPr>
          <w:lang w:eastAsia="nb-NO"/>
        </w:rPr>
        <w:t xml:space="preserve"> </w:t>
      </w:r>
    </w:p>
    <w:p w14:paraId="03CB6C80" w14:textId="4B3B691E" w:rsidR="001566BB" w:rsidRPr="000B7BF7" w:rsidRDefault="001566BB" w:rsidP="001566BB">
      <w:pPr>
        <w:rPr>
          <w:lang w:eastAsia="nb-NO"/>
        </w:rPr>
      </w:pP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24" w:name="_Toc117691757"/>
      <w:bookmarkStart w:id="25" w:name="_Toc213841791"/>
      <w:r w:rsidRPr="000B7BF7">
        <w:lastRenderedPageBreak/>
        <w:t xml:space="preserve">Bilag 2: </w:t>
      </w:r>
      <w:r>
        <w:t>Leverandørens beskrivelse av leveransen</w:t>
      </w:r>
      <w:bookmarkEnd w:id="24"/>
      <w:bookmarkEnd w:id="25"/>
    </w:p>
    <w:p w14:paraId="6DB51C18" w14:textId="77777777" w:rsidR="001566BB" w:rsidRDefault="001566BB" w:rsidP="001566BB">
      <w:pPr>
        <w:rPr>
          <w:i/>
          <w:szCs w:val="22"/>
        </w:rPr>
      </w:pPr>
      <w:r w:rsidRPr="00745ED6">
        <w:rPr>
          <w:i/>
          <w:szCs w:val="22"/>
          <w:highlight w:val="green"/>
        </w:rPr>
        <w:t>Bilaget skal fylles ut av leverandøren.</w:t>
      </w:r>
    </w:p>
    <w:p w14:paraId="49B34D67" w14:textId="77777777" w:rsidR="00CE1D57" w:rsidRDefault="00CE1D57" w:rsidP="001566BB">
      <w:pPr>
        <w:rPr>
          <w:i/>
          <w:szCs w:val="22"/>
        </w:rPr>
      </w:pPr>
    </w:p>
    <w:p w14:paraId="55586C3A" w14:textId="786C81F6" w:rsidR="00CE1D57" w:rsidRPr="00CE1D57" w:rsidRDefault="00CE1D57" w:rsidP="001566BB">
      <w:pPr>
        <w:rPr>
          <w:sz w:val="22"/>
        </w:rPr>
      </w:pPr>
      <w:r>
        <w:rPr>
          <w:sz w:val="22"/>
        </w:rPr>
        <w:t>Leverandøren</w:t>
      </w:r>
      <w:r w:rsidRPr="00904DB6">
        <w:rPr>
          <w:sz w:val="22"/>
        </w:rPr>
        <w:t xml:space="preserve"> må påse at alle krav og behov i bilag 1 er tilfredsstillende besvart i bilag 2.</w:t>
      </w:r>
    </w:p>
    <w:p w14:paraId="5803BD21" w14:textId="77777777" w:rsidR="001566BB" w:rsidRDefault="001566BB" w:rsidP="001566BB">
      <w:pPr>
        <w:pStyle w:val="Overskrift2"/>
      </w:pPr>
      <w:bookmarkStart w:id="26" w:name="_Toc117691758"/>
      <w:bookmarkStart w:id="27" w:name="_Toc213841792"/>
      <w:r>
        <w:t>Avtalens punkt 1.1 Avtalens omfang</w:t>
      </w:r>
      <w:bookmarkEnd w:id="26"/>
      <w:bookmarkEnd w:id="27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6FDC365D" w14:textId="77777777" w:rsidR="001566BB" w:rsidRDefault="001566BB" w:rsidP="001566BB">
      <w:pPr>
        <w:pStyle w:val="Overskrift2"/>
      </w:pPr>
      <w:bookmarkStart w:id="28" w:name="_Toc117691762"/>
      <w:bookmarkStart w:id="29" w:name="_Toc213841793"/>
      <w:r>
        <w:t>Avtalens punkt 2.2.7 Garantiperiode og garantiytelser</w:t>
      </w:r>
      <w:bookmarkEnd w:id="28"/>
      <w:bookmarkEnd w:id="29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Default="001566BB" w:rsidP="001566BB">
      <w:pPr>
        <w:pStyle w:val="Overskrift2"/>
      </w:pPr>
      <w:bookmarkStart w:id="30" w:name="_Toc117691763"/>
      <w:bookmarkStart w:id="31" w:name="_Toc213841794"/>
      <w:r>
        <w:t>Avtalens punkt 7 Eksterne rettslige krav</w:t>
      </w:r>
      <w:bookmarkEnd w:id="30"/>
      <w:bookmarkEnd w:id="31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2737B71" w14:textId="26305DD3" w:rsidR="001566BB" w:rsidRDefault="001566BB" w:rsidP="001566BB">
      <w:pPr>
        <w:rPr>
          <w:lang w:eastAsia="nb-NO"/>
        </w:rPr>
      </w:pPr>
    </w:p>
    <w:p w14:paraId="43535E90" w14:textId="77777777" w:rsidR="001566BB" w:rsidRDefault="001566BB" w:rsidP="001566BB">
      <w:pPr>
        <w:pStyle w:val="Overskrift1"/>
      </w:pPr>
      <w:bookmarkStart w:id="32" w:name="_Toc117691767"/>
      <w:bookmarkStart w:id="33" w:name="_Toc213841795"/>
      <w:r>
        <w:t>Bilag 4: Leveringstidspunkt og andre frister</w:t>
      </w:r>
      <w:bookmarkEnd w:id="32"/>
      <w:bookmarkEnd w:id="33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 w:rsidRPr="00745ED6">
        <w:rPr>
          <w:i/>
          <w:iCs/>
          <w:highlight w:val="green"/>
          <w:lang w:eastAsia="nb-NO"/>
        </w:rPr>
        <w:t>Fylles ut av Leverandør basert på de overordnede føringer Kunden har gitt.</w:t>
      </w:r>
    </w:p>
    <w:p w14:paraId="3ADC70FD" w14:textId="77777777" w:rsidR="001566BB" w:rsidRDefault="001566BB" w:rsidP="001566BB">
      <w:pPr>
        <w:pStyle w:val="Overskrift2"/>
      </w:pPr>
      <w:bookmarkStart w:id="34" w:name="_Toc117691769"/>
      <w:bookmarkStart w:id="35" w:name="_Toc213841796"/>
      <w:r>
        <w:t>Avtalens punkt 9.4.3.1 Når det foreligger grunnlag for dagbot</w:t>
      </w:r>
      <w:bookmarkEnd w:id="34"/>
      <w:bookmarkEnd w:id="35"/>
    </w:p>
    <w:p w14:paraId="3D9B0BE3" w14:textId="72774CDD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 w:rsidRPr="00745ED6">
        <w:rPr>
          <w:highlight w:val="yellow"/>
          <w:lang w:eastAsia="nb-NO"/>
        </w:rPr>
        <w:t>Annen regulering av dagbot og frister skal fremgå her.</w:t>
      </w:r>
      <w:r>
        <w:rPr>
          <w:lang w:eastAsia="nb-NO"/>
        </w:rPr>
        <w:t xml:space="preserve"> </w:t>
      </w:r>
      <w:r>
        <w:rPr>
          <w:lang w:eastAsia="nb-NO"/>
        </w:rPr>
        <w:br w:type="page"/>
      </w:r>
    </w:p>
    <w:p w14:paraId="0023C76E" w14:textId="77777777" w:rsidR="001566BB" w:rsidRDefault="001566BB" w:rsidP="001566BB">
      <w:pPr>
        <w:pStyle w:val="Overskrift1"/>
      </w:pPr>
      <w:bookmarkStart w:id="36" w:name="_Toc117691772"/>
      <w:bookmarkStart w:id="37" w:name="_Toc213841797"/>
      <w:r>
        <w:lastRenderedPageBreak/>
        <w:t>Bilag 6: Administrative bestemmelser</w:t>
      </w:r>
      <w:bookmarkEnd w:id="36"/>
      <w:bookmarkEnd w:id="37"/>
    </w:p>
    <w:p w14:paraId="77A670C5" w14:textId="77777777" w:rsidR="001566BB" w:rsidRDefault="001566BB" w:rsidP="001566BB">
      <w:pPr>
        <w:pStyle w:val="Overskrift2"/>
      </w:pPr>
      <w:bookmarkStart w:id="38" w:name="_Toc117691773"/>
      <w:bookmarkStart w:id="39" w:name="_Toc213841798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38"/>
      <w:bookmarkEnd w:id="39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745ED6">
        <w:rPr>
          <w:i/>
          <w:highlight w:val="yellow"/>
        </w:rPr>
        <w:t>Sett inn navn/rolle og kontaktopplysninger for bemyndiget representant</w:t>
      </w:r>
      <w:r w:rsidRPr="00745ED6">
        <w:rPr>
          <w:highlight w:val="yellow"/>
        </w:rPr>
        <w:t>]</w:t>
      </w:r>
    </w:p>
    <w:p w14:paraId="1C8AA26F" w14:textId="77777777" w:rsidR="001566BB" w:rsidRDefault="001566BB" w:rsidP="001566BB"/>
    <w:p w14:paraId="3E329CF7" w14:textId="7E18AE02" w:rsidR="00CF0E81" w:rsidRDefault="001566BB" w:rsidP="001566BB">
      <w:r>
        <w:t xml:space="preserve">Hos </w:t>
      </w:r>
      <w:r w:rsidR="00F820CD">
        <w:t>Leverandøren</w:t>
      </w:r>
      <w:r>
        <w:t>: [</w:t>
      </w:r>
      <w:r w:rsidRPr="00745ED6">
        <w:rPr>
          <w:i/>
          <w:highlight w:val="green"/>
        </w:rPr>
        <w:t>Sett inn navn/rolle og kontaktopplysninger for bemyndiget representant</w:t>
      </w:r>
      <w:r w:rsidRPr="00745ED6">
        <w:rPr>
          <w:highlight w:val="green"/>
        </w:rP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40" w:name="_Toc117691774"/>
      <w:bookmarkStart w:id="41" w:name="_Toc213841799"/>
      <w:r>
        <w:t xml:space="preserve">Avtalens punkt 2.1.2 </w:t>
      </w:r>
      <w:r w:rsidRPr="00D85502">
        <w:t>Skriftlighet</w:t>
      </w:r>
      <w:bookmarkEnd w:id="40"/>
      <w:bookmarkEnd w:id="41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42" w:name="_Toc213841800"/>
      <w:bookmarkStart w:id="43" w:name="_Toc117691775"/>
      <w:r>
        <w:t xml:space="preserve">Avtalens punkt </w:t>
      </w:r>
      <w:r w:rsidR="00A032B4">
        <w:t>5.3 Taushetsplikt</w:t>
      </w:r>
      <w:bookmarkEnd w:id="42"/>
    </w:p>
    <w:p w14:paraId="2FD6FC66" w14:textId="725FD9F7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  <w:r w:rsidR="00745ED6">
        <w:rPr>
          <w:lang w:eastAsia="nb-NO"/>
        </w:rPr>
        <w:t xml:space="preserve"> N/A</w:t>
      </w:r>
    </w:p>
    <w:p w14:paraId="49D156C0" w14:textId="77777777" w:rsidR="001566BB" w:rsidRPr="00EA70B6" w:rsidRDefault="001566BB" w:rsidP="001566BB">
      <w:pPr>
        <w:pStyle w:val="Overskrift2"/>
      </w:pPr>
      <w:bookmarkStart w:id="44" w:name="_Toc213841801"/>
      <w:r w:rsidRPr="003A66C4">
        <w:t>Avtalens punkt</w:t>
      </w:r>
      <w:r w:rsidRPr="00244EE2">
        <w:t xml:space="preserve"> </w:t>
      </w:r>
      <w:r>
        <w:t>5.4 Lønns- og arbeidsvilkår</w:t>
      </w:r>
      <w:bookmarkEnd w:id="43"/>
      <w:bookmarkEnd w:id="44"/>
      <w:r w:rsidRPr="00244EE2">
        <w:t xml:space="preserve"> </w:t>
      </w:r>
    </w:p>
    <w:p w14:paraId="0447FAE4" w14:textId="77777777" w:rsidR="006A44A7" w:rsidRPr="00C3566D" w:rsidRDefault="006A44A7" w:rsidP="006A44A7">
      <w:pPr>
        <w:textAlignment w:val="baseline"/>
        <w:rPr>
          <w:rFonts w:eastAsia="Times New Roman" w:cstheme="minorHAnsi"/>
          <w:lang w:eastAsia="nb-NO"/>
        </w:rPr>
      </w:pPr>
      <w:r w:rsidRPr="00C3566D">
        <w:rPr>
          <w:rFonts w:eastAsia="Times New Roman" w:cstheme="minorHAnsi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Pr="00C3566D" w:rsidRDefault="006A44A7" w:rsidP="006A44A7">
      <w:pPr>
        <w:textAlignment w:val="baseline"/>
        <w:rPr>
          <w:rFonts w:eastAsia="Times New Roman" w:cstheme="minorHAnsi"/>
          <w:lang w:eastAsia="nb-NO"/>
        </w:rPr>
      </w:pPr>
    </w:p>
    <w:p w14:paraId="78E012B5" w14:textId="77777777" w:rsidR="006A44A7" w:rsidRPr="00C3566D" w:rsidRDefault="006A44A7" w:rsidP="006A44A7">
      <w:pPr>
        <w:textAlignment w:val="baseline"/>
        <w:rPr>
          <w:rFonts w:eastAsia="Times New Roman" w:cstheme="minorHAnsi"/>
          <w:lang w:eastAsia="nb-NO"/>
        </w:rPr>
      </w:pPr>
      <w:r w:rsidRPr="00C3566D">
        <w:rPr>
          <w:rFonts w:eastAsia="Times New Roman" w:cstheme="minorHAnsi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73B0BB61" w14:textId="77777777" w:rsidR="00CF0E81" w:rsidRDefault="00CF0E81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5C359C2D" w14:textId="77777777" w:rsidR="00CF0E81" w:rsidRDefault="00CF0E81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6F0EA332" w14:textId="77777777" w:rsidR="00CF0E81" w:rsidRDefault="00CF0E81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55D017D5" w14:textId="77777777" w:rsidR="001566BB" w:rsidRPr="00CF0E81" w:rsidRDefault="001566BB" w:rsidP="001566BB">
      <w:pPr>
        <w:rPr>
          <w:sz w:val="22"/>
          <w:szCs w:val="22"/>
          <w:lang w:eastAsia="nb-NO"/>
        </w:rPr>
      </w:pPr>
      <w:r w:rsidRPr="00CF0E81">
        <w:rPr>
          <w:sz w:val="22"/>
          <w:szCs w:val="22"/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45" w:name="_Toc117691776"/>
      <w:bookmarkStart w:id="46" w:name="_Toc213841802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45"/>
      <w:bookmarkEnd w:id="46"/>
    </w:p>
    <w:p w14:paraId="4BEDBF41" w14:textId="77777777" w:rsidR="001566BB" w:rsidRPr="001B54B2" w:rsidRDefault="001566BB" w:rsidP="001566BB">
      <w:bookmarkStart w:id="47" w:name="_Toc55896671"/>
      <w:bookmarkStart w:id="48" w:name="_Toc55896672"/>
      <w:bookmarkStart w:id="49" w:name="_Toc55896673"/>
      <w:bookmarkStart w:id="50" w:name="_Toc55896674"/>
      <w:bookmarkStart w:id="51" w:name="_Toc55896675"/>
      <w:bookmarkStart w:id="52" w:name="_Toc55896676"/>
      <w:bookmarkStart w:id="53" w:name="_Toc55896677"/>
      <w:bookmarkStart w:id="54" w:name="_Toc55896678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Default="001566BB" w:rsidP="001566BB">
      <w:pPr>
        <w:pStyle w:val="Overskrift2"/>
      </w:pPr>
      <w:bookmarkStart w:id="55" w:name="_Toc117691777"/>
      <w:bookmarkStart w:id="56" w:name="_Toc213841803"/>
      <w:r>
        <w:t>Avtalens punkt 6.1 Vederlag</w:t>
      </w:r>
      <w:bookmarkEnd w:id="55"/>
      <w:bookmarkEnd w:id="56"/>
    </w:p>
    <w:p w14:paraId="71E3C061" w14:textId="6239CFDD" w:rsidR="001566BB" w:rsidRPr="00745ED6" w:rsidRDefault="001566BB" w:rsidP="001566BB">
      <w:pPr>
        <w:rPr>
          <w:highlight w:val="yellow"/>
          <w:lang w:eastAsia="nb-NO"/>
        </w:rPr>
      </w:pPr>
      <w:r w:rsidRPr="00745ED6">
        <w:rPr>
          <w:highlight w:val="yellow"/>
          <w:lang w:eastAsia="nb-NO"/>
        </w:rPr>
        <w:t xml:space="preserve">Vederlag og betalingsbetingelser skal fremgå her. </w:t>
      </w:r>
    </w:p>
    <w:p w14:paraId="4958355C" w14:textId="77777777" w:rsidR="001566BB" w:rsidRPr="00745ED6" w:rsidRDefault="001566BB" w:rsidP="001566BB">
      <w:pPr>
        <w:rPr>
          <w:highlight w:val="yellow"/>
          <w:lang w:eastAsia="nb-NO"/>
        </w:rPr>
      </w:pPr>
    </w:p>
    <w:p w14:paraId="5803E875" w14:textId="77777777" w:rsidR="001566BB" w:rsidRPr="00745ED6" w:rsidRDefault="001566BB" w:rsidP="001566BB">
      <w:pPr>
        <w:rPr>
          <w:highlight w:val="yellow"/>
          <w:lang w:eastAsia="nb-NO"/>
        </w:rPr>
      </w:pPr>
      <w:r w:rsidRPr="00745ED6">
        <w:rPr>
          <w:highlight w:val="yellow"/>
          <w:lang w:eastAsia="nb-NO"/>
        </w:rPr>
        <w:t>Hvis vederlag skal betales i annen valuta enn norske kroner, skal dette fremgå her.</w:t>
      </w:r>
    </w:p>
    <w:p w14:paraId="28F9A8C5" w14:textId="77777777" w:rsidR="001566BB" w:rsidRPr="00745ED6" w:rsidRDefault="001566BB" w:rsidP="001566BB">
      <w:pPr>
        <w:rPr>
          <w:highlight w:val="yellow"/>
          <w:lang w:eastAsia="nb-NO"/>
        </w:rPr>
      </w:pPr>
    </w:p>
    <w:p w14:paraId="0CCC665C" w14:textId="77777777" w:rsidR="001566BB" w:rsidRPr="00745ED6" w:rsidRDefault="001566BB" w:rsidP="001566BB">
      <w:pPr>
        <w:rPr>
          <w:highlight w:val="yellow"/>
          <w:lang w:eastAsia="nb-NO"/>
        </w:rPr>
      </w:pPr>
      <w:r w:rsidRPr="00745ED6">
        <w:rPr>
          <w:highlight w:val="yellow"/>
          <w:lang w:eastAsia="nb-NO"/>
        </w:rPr>
        <w:t xml:space="preserve">Alle priser oppgis eksklusive merverdiavgift, med mindre annet fremgår her. </w:t>
      </w:r>
    </w:p>
    <w:p w14:paraId="187F9444" w14:textId="77777777" w:rsidR="001566BB" w:rsidRPr="00745ED6" w:rsidRDefault="001566BB" w:rsidP="001566BB">
      <w:pPr>
        <w:rPr>
          <w:highlight w:val="yellow"/>
          <w:lang w:eastAsia="nb-NO"/>
        </w:rPr>
      </w:pPr>
    </w:p>
    <w:p w14:paraId="7167BB0F" w14:textId="77777777" w:rsidR="001566BB" w:rsidRDefault="001566BB" w:rsidP="001566BB">
      <w:pPr>
        <w:rPr>
          <w:lang w:eastAsia="nb-NO"/>
        </w:rPr>
      </w:pPr>
      <w:r w:rsidRPr="00745ED6">
        <w:rPr>
          <w:highlight w:val="yellow"/>
          <w:lang w:eastAsia="nb-NO"/>
        </w:rPr>
        <w:t>Hvis andre leveringsbetingelser enn DDP (</w:t>
      </w:r>
      <w:proofErr w:type="spellStart"/>
      <w:r w:rsidRPr="00745ED6">
        <w:rPr>
          <w:highlight w:val="yellow"/>
          <w:lang w:eastAsia="nb-NO"/>
        </w:rPr>
        <w:t>Incoterms</w:t>
      </w:r>
      <w:proofErr w:type="spellEnd"/>
      <w:r w:rsidRPr="00745ED6">
        <w:rPr>
          <w:highlight w:val="yellow"/>
          <w:lang w:eastAsia="nb-NO"/>
        </w:rPr>
        <w:t>) skal gjelde, skal dette fremgå her.</w:t>
      </w:r>
      <w:r>
        <w:rPr>
          <w:lang w:eastAsia="nb-NO"/>
        </w:rPr>
        <w:t xml:space="preserve"> </w:t>
      </w:r>
    </w:p>
    <w:p w14:paraId="20310D90" w14:textId="77777777" w:rsidR="00044E86" w:rsidRDefault="00044E86" w:rsidP="001566BB">
      <w:pPr>
        <w:rPr>
          <w:lang w:eastAsia="nb-NO"/>
        </w:rPr>
      </w:pPr>
    </w:p>
    <w:p w14:paraId="56B65030" w14:textId="316E79D0" w:rsidR="00310A01" w:rsidRDefault="008F3C17" w:rsidP="001566BB">
      <w:pPr>
        <w:rPr>
          <w:lang w:eastAsia="nb-NO"/>
        </w:rPr>
      </w:pPr>
      <w:r w:rsidRPr="008F3C17">
        <w:rPr>
          <w:rFonts w:eastAsia="Times New Roman" w:cstheme="minorHAnsi"/>
          <w:lang w:eastAsia="nb-NO"/>
        </w:rPr>
        <w:t>Oppdragsgiver kommer til å overvåke rullering av produkter. De produktene vi blir kjent med og som er gode, kvalitative produkter er det ikke ønskelig å bytte ut i kontraktsperioden. Hyppige utskiftinger vil bli tolket negativt, og vil kunne bli vektlagt i fremtidige konkurranser.</w:t>
      </w:r>
    </w:p>
    <w:p w14:paraId="33801DCB" w14:textId="77777777" w:rsidR="001566BB" w:rsidRDefault="001566BB" w:rsidP="001566BB">
      <w:pPr>
        <w:pStyle w:val="Overskrift2"/>
      </w:pPr>
      <w:bookmarkStart w:id="57" w:name="_Toc117691778"/>
      <w:bookmarkStart w:id="58" w:name="_Toc213841804"/>
      <w:r>
        <w:t>Avtalens punkt 6.2 Fakturering</w:t>
      </w:r>
      <w:bookmarkEnd w:id="57"/>
      <w:bookmarkEnd w:id="58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Default="001566BB" w:rsidP="001566BB">
      <w:pPr>
        <w:pStyle w:val="Overskrift2"/>
      </w:pPr>
      <w:bookmarkStart w:id="59" w:name="_Toc117691779"/>
      <w:bookmarkStart w:id="60" w:name="_Toc213841805"/>
      <w:r>
        <w:t>Avtalens punkt 6.5 Prisendring</w:t>
      </w:r>
      <w:bookmarkEnd w:id="59"/>
      <w:bookmarkEnd w:id="60"/>
    </w:p>
    <w:p w14:paraId="3A3FF305" w14:textId="77777777" w:rsidR="001566BB" w:rsidRPr="006C61B5" w:rsidRDefault="001566BB" w:rsidP="001566BB">
      <w:pPr>
        <w:rPr>
          <w:lang w:eastAsia="nb-NO"/>
        </w:rPr>
      </w:pPr>
      <w:r w:rsidRPr="00745ED6">
        <w:rPr>
          <w:highlight w:val="yellow"/>
          <w:lang w:eastAsia="nb-NO"/>
        </w:rPr>
        <w:t>Hvis partene avtaler andre bestemmelser for prisendring, skal dette fremgå her.</w:t>
      </w:r>
      <w:r>
        <w:rPr>
          <w:lang w:eastAsia="nb-NO"/>
        </w:rPr>
        <w:t xml:space="preserve"> </w:t>
      </w:r>
    </w:p>
    <w:p w14:paraId="168D64CA" w14:textId="77777777" w:rsidR="001566BB" w:rsidRDefault="001566BB" w:rsidP="001566BB">
      <w:pPr>
        <w:pStyle w:val="Overskrift2"/>
      </w:pPr>
      <w:bookmarkStart w:id="61" w:name="_Toc117691781"/>
      <w:bookmarkStart w:id="62" w:name="_Toc213841806"/>
      <w:r>
        <w:t>Avtalens punkt 2.2.4 Dokumentasjon og opplæring</w:t>
      </w:r>
      <w:bookmarkEnd w:id="61"/>
      <w:bookmarkEnd w:id="62"/>
    </w:p>
    <w:p w14:paraId="2A5A7327" w14:textId="77777777" w:rsidR="001566BB" w:rsidRDefault="001566BB" w:rsidP="001566BB">
      <w:pPr>
        <w:pStyle w:val="Overskrift1"/>
      </w:pPr>
      <w:bookmarkStart w:id="63" w:name="_Toc117691785"/>
      <w:bookmarkStart w:id="64" w:name="_Toc213841807"/>
      <w:r w:rsidRPr="00CC45B9"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63"/>
      <w:bookmarkEnd w:id="64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65" w:name="_Toc117691786"/>
      <w:bookmarkStart w:id="66" w:name="_Toc213841808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65"/>
      <w:bookmarkEnd w:id="66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67" w:name="_Toc117691787"/>
      <w:bookmarkStart w:id="68" w:name="_Toc213841809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67"/>
      <w:bookmarkEnd w:id="68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69" w:name="_Toc213841810"/>
      <w:bookmarkStart w:id="70" w:name="_Toc117691788"/>
      <w:r>
        <w:t>Avtalens punkt 2.2.3.1 Generelt om standardvilkår</w:t>
      </w:r>
      <w:bookmarkEnd w:id="69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71" w:name="_Toc213841811"/>
      <w:r>
        <w:t>Avtalens punkt 8.3 Fri programvare</w:t>
      </w:r>
      <w:bookmarkEnd w:id="70"/>
      <w:bookmarkEnd w:id="71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72" w:name="_Toc118371795"/>
      <w:bookmarkStart w:id="73" w:name="_Toc213841812"/>
      <w:r>
        <w:lastRenderedPageBreak/>
        <w:t>Bilag 11: Databehandleravtale</w:t>
      </w:r>
      <w:bookmarkEnd w:id="72"/>
      <w:bookmarkEnd w:id="73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7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29B5" w14:textId="77777777" w:rsidR="0016720B" w:rsidRDefault="0016720B">
      <w:r>
        <w:separator/>
      </w:r>
    </w:p>
    <w:p w14:paraId="129AD1EF" w14:textId="77777777" w:rsidR="0016720B" w:rsidRDefault="0016720B"/>
  </w:endnote>
  <w:endnote w:type="continuationSeparator" w:id="0">
    <w:p w14:paraId="06AFA2B3" w14:textId="77777777" w:rsidR="0016720B" w:rsidRDefault="0016720B">
      <w:r>
        <w:continuationSeparator/>
      </w:r>
    </w:p>
    <w:p w14:paraId="1B01624E" w14:textId="77777777" w:rsidR="0016720B" w:rsidRDefault="0016720B"/>
  </w:endnote>
  <w:endnote w:type="continuationNotice" w:id="1">
    <w:p w14:paraId="6A017C88" w14:textId="77777777" w:rsidR="0016720B" w:rsidRDefault="0016720B"/>
    <w:p w14:paraId="56136AFC" w14:textId="77777777" w:rsidR="0016720B" w:rsidRDefault="00167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814B1" w14:textId="77777777" w:rsidR="0016720B" w:rsidRDefault="0016720B">
      <w:r>
        <w:separator/>
      </w:r>
    </w:p>
    <w:p w14:paraId="6BCEAA6E" w14:textId="77777777" w:rsidR="0016720B" w:rsidRDefault="0016720B"/>
  </w:footnote>
  <w:footnote w:type="continuationSeparator" w:id="0">
    <w:p w14:paraId="6438C01A" w14:textId="77777777" w:rsidR="0016720B" w:rsidRDefault="0016720B">
      <w:r>
        <w:continuationSeparator/>
      </w:r>
    </w:p>
    <w:p w14:paraId="702EA126" w14:textId="77777777" w:rsidR="0016720B" w:rsidRDefault="0016720B"/>
  </w:footnote>
  <w:footnote w:type="continuationNotice" w:id="1">
    <w:p w14:paraId="571958EB" w14:textId="77777777" w:rsidR="0016720B" w:rsidRDefault="0016720B"/>
    <w:p w14:paraId="02751B6C" w14:textId="77777777" w:rsidR="0016720B" w:rsidRDefault="001672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4E86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20B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16E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467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A01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5ED6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3C17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66D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81"/>
    <w:rsid w:val="00CF0E91"/>
    <w:rsid w:val="00CF18CC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3C25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6F724733-AA22-475B-88BF-56451BEE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anskaffelser.no/maler/databehandleravtale-og-sjekkliste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ssa-post@dfo?subject=SSA-K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11A07C25C3824D8DC0628C7D78A9AD" ma:contentTypeVersion="3" ma:contentTypeDescription="Create a new document." ma:contentTypeScope="" ma:versionID="8f340b76d04bdd39b0a9dc2aa0a5ded4">
  <xsd:schema xmlns:xsd="http://www.w3.org/2001/XMLSchema" xmlns:xs="http://www.w3.org/2001/XMLSchema" xmlns:p="http://schemas.microsoft.com/office/2006/metadata/properties" xmlns:ns2="acbfc06d-e989-43a3-be8d-bb6a6eee3579" targetNamespace="http://schemas.microsoft.com/office/2006/metadata/properties" ma:root="true" ma:fieldsID="904bcd91ac5f5efb6d6e866fa1b37c09" ns2:_="">
    <xsd:import namespace="acbfc06d-e989-43a3-be8d-bb6a6eee3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fc06d-e989-43a3-be8d-bb6a6eee3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FBBCC-13D5-4C87-B9C2-EABC5748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A1A6DA-BFA7-4E8E-8610-7B30DCBF0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BD618-F214-41A1-A0F8-E08467234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fc06d-e989-43a3-be8d-bb6a6eee3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1292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Hanne Kathrine Waade</dc:creator>
  <cp:lastModifiedBy>Andrine Kvamme</cp:lastModifiedBy>
  <cp:revision>7</cp:revision>
  <dcterms:created xsi:type="dcterms:W3CDTF">2025-11-12T11:10:00Z</dcterms:created>
  <dcterms:modified xsi:type="dcterms:W3CDTF">2026-05-22T07:52:00Z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0x010100C411A07C25C3824D8DC0628C7D78A9AD</vt:lpwstr>
  </property>
</Properties>
</file>